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30055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r w:rsidRPr="00AC6E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480B92F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bookmarkStart w:id="0" w:name="8bc005d6-dd8c-40df-b3ae-1f9dd26418c3"/>
      <w:r w:rsidRPr="00AC6EA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0"/>
      <w:r w:rsidRPr="00AC6E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94D271B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bookmarkStart w:id="1" w:name="88e3db00-6636-4601-a948-1c797e67dbbc"/>
      <w:r w:rsidRPr="00AC6EA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1"/>
    </w:p>
    <w:p w14:paraId="6FE1E0FE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</w:rPr>
      </w:pPr>
      <w:r w:rsidRPr="00AC6EAB"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14:paraId="4781543A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</w:rPr>
      </w:pPr>
    </w:p>
    <w:p w14:paraId="47891AE6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</w:rPr>
      </w:pPr>
    </w:p>
    <w:p w14:paraId="71D9BD9F" w14:textId="208E3A49" w:rsidR="00AC6EAB" w:rsidRDefault="00AC6EAB" w:rsidP="00AC6EAB">
      <w:pPr>
        <w:spacing w:after="0" w:line="240" w:lineRule="auto"/>
        <w:ind w:left="120"/>
        <w:rPr>
          <w:rFonts w:ascii="Times New Roman" w:hAnsi="Times New Roman"/>
        </w:rPr>
      </w:pPr>
    </w:p>
    <w:p w14:paraId="0B5EBEB1" w14:textId="4CC63A4E" w:rsidR="00AC6EAB" w:rsidRDefault="00AC6EAB" w:rsidP="00AC6EAB">
      <w:pPr>
        <w:spacing w:after="0" w:line="240" w:lineRule="auto"/>
        <w:ind w:left="120"/>
        <w:rPr>
          <w:rFonts w:ascii="Times New Roman" w:hAnsi="Times New Roman"/>
        </w:rPr>
      </w:pPr>
    </w:p>
    <w:p w14:paraId="6BB7B067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</w:rPr>
      </w:pPr>
    </w:p>
    <w:p w14:paraId="494C7552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C6EAB" w:rsidRPr="00AC6EAB" w14:paraId="3444ED7D" w14:textId="77777777" w:rsidTr="00746FF7">
        <w:tc>
          <w:tcPr>
            <w:tcW w:w="3114" w:type="dxa"/>
          </w:tcPr>
          <w:p w14:paraId="153DAEAC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A62B4D4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14:paraId="37C019A2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lang w:val="ru-RU"/>
              </w:rPr>
              <w:t xml:space="preserve">________________________ </w:t>
            </w:r>
          </w:p>
          <w:p w14:paraId="5FA435FD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lang w:val="ru-RU"/>
              </w:rPr>
              <w:t>Макарова А.В.</w:t>
            </w:r>
          </w:p>
          <w:p w14:paraId="39B81875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C6EAB">
              <w:rPr>
                <w:rFonts w:ascii="Times New Roman" w:hAnsi="Times New Roman"/>
                <w:color w:val="000000"/>
              </w:rPr>
              <w:t>Протокол №1</w:t>
            </w:r>
          </w:p>
          <w:p w14:paraId="668F0968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C6EAB">
              <w:rPr>
                <w:rFonts w:ascii="Times New Roman" w:hAnsi="Times New Roman"/>
                <w:color w:val="000000"/>
              </w:rPr>
              <w:t>от «29» августа   2024 г.</w:t>
            </w:r>
          </w:p>
          <w:p w14:paraId="1868D0DF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5" w:type="dxa"/>
          </w:tcPr>
          <w:p w14:paraId="0821B8AE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5" w:type="dxa"/>
          </w:tcPr>
          <w:p w14:paraId="10B6B17F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C41726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14:paraId="3CB8E79E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lang w:val="ru-RU"/>
              </w:rPr>
              <w:t xml:space="preserve">________________________ </w:t>
            </w:r>
          </w:p>
          <w:p w14:paraId="1C9A77EF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lang w:val="ru-RU"/>
              </w:rPr>
              <w:t>Семакова Л.С.</w:t>
            </w:r>
          </w:p>
          <w:p w14:paraId="6CF7D600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lang w:val="ru-RU"/>
              </w:rPr>
              <w:t xml:space="preserve">Приказ № </w:t>
            </w:r>
          </w:p>
          <w:p w14:paraId="7AD9B775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AC6EAB">
              <w:rPr>
                <w:rFonts w:ascii="Times New Roman" w:hAnsi="Times New Roman"/>
                <w:color w:val="000000"/>
                <w:lang w:val="ru-RU"/>
              </w:rPr>
              <w:t>от «29» августа    2024 г.</w:t>
            </w:r>
          </w:p>
          <w:p w14:paraId="0D5FEE48" w14:textId="77777777" w:rsidR="00AC6EAB" w:rsidRPr="00AC6EAB" w:rsidRDefault="00AC6EAB" w:rsidP="00AC6EA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14:paraId="5357AA21" w14:textId="00F7591B" w:rsid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2C2213B0" w14:textId="325A073A" w:rsid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42D41B91" w14:textId="5E32638D" w:rsid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4E220086" w14:textId="097AE887" w:rsid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4B374055" w14:textId="21ABED0C" w:rsid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5BB1BBFA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65268608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11F0DD24" w14:textId="77777777" w:rsidR="00AC6EAB" w:rsidRPr="00AC6EAB" w:rsidRDefault="00AC6EAB" w:rsidP="00AC6EAB">
      <w:pPr>
        <w:spacing w:after="0" w:line="240" w:lineRule="auto"/>
        <w:ind w:left="120"/>
        <w:rPr>
          <w:rFonts w:ascii="Times New Roman" w:hAnsi="Times New Roman"/>
          <w:lang w:val="ru-RU"/>
        </w:rPr>
      </w:pPr>
    </w:p>
    <w:p w14:paraId="606067B2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r w:rsidRPr="00AC6E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D770BA7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r w:rsidRPr="00AC6EAB">
        <w:rPr>
          <w:rFonts w:ascii="Times New Roman" w:hAnsi="Times New Roman"/>
          <w:color w:val="000000"/>
          <w:sz w:val="28"/>
          <w:lang w:val="ru-RU"/>
        </w:rPr>
        <w:t>(</w:t>
      </w:r>
      <w:r w:rsidRPr="00AC6EAB">
        <w:rPr>
          <w:rFonts w:ascii="Times New Roman" w:hAnsi="Times New Roman"/>
          <w:color w:val="000000"/>
          <w:sz w:val="28"/>
        </w:rPr>
        <w:t>ID</w:t>
      </w:r>
      <w:r w:rsidRPr="00AC6EAB">
        <w:rPr>
          <w:rFonts w:ascii="Times New Roman" w:hAnsi="Times New Roman"/>
          <w:color w:val="000000"/>
          <w:sz w:val="28"/>
          <w:lang w:val="ru-RU"/>
        </w:rPr>
        <w:t xml:space="preserve"> 5316014)</w:t>
      </w:r>
    </w:p>
    <w:p w14:paraId="0B06E667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2C1C414" w14:textId="20F1AB3F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r w:rsidRPr="00AC6EAB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Родной (русский) язык</w:t>
      </w:r>
      <w:r w:rsidRPr="00AC6EA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E8BF1C1" w14:textId="1CAC73BB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r w:rsidRPr="00AC6EA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7</w:t>
      </w:r>
      <w:r w:rsidRPr="00AC6EAB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59C665AF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B37CC0F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169C1AFE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7DC436F2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6B7CD65A" w14:textId="4C853EC2" w:rsid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EC5899F" w14:textId="6B3D56E0" w:rsid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B3ABF78" w14:textId="07D02E3F" w:rsid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588ADD95" w14:textId="62638DE5" w:rsid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0477232" w14:textId="6FF4A022" w:rsid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16B02C7E" w14:textId="7FA7A63A" w:rsid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5DA0F1B6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F381F07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170B0B6A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1DC19A02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273DF08E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</w:p>
    <w:p w14:paraId="0E424969" w14:textId="77777777" w:rsidR="00AC6EAB" w:rsidRPr="00AC6EAB" w:rsidRDefault="00AC6EAB" w:rsidP="00AC6EAB">
      <w:pPr>
        <w:spacing w:after="0" w:line="240" w:lineRule="auto"/>
        <w:ind w:left="120"/>
        <w:jc w:val="center"/>
        <w:rPr>
          <w:rFonts w:ascii="Times New Roman" w:hAnsi="Times New Roman"/>
          <w:lang w:val="ru-RU"/>
        </w:rPr>
      </w:pPr>
      <w:bookmarkStart w:id="2" w:name="1227e185-9fcf-41a3-b6e4-b2f387a36924"/>
      <w:r w:rsidRPr="00AC6EAB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2"/>
      <w:r w:rsidRPr="00AC6E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668af2c-a8ef-4743-8dd2-7525a6af0415"/>
      <w:r w:rsidRPr="00AC6EA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14:paraId="112A8A5F" w14:textId="77777777" w:rsidR="00AC6EAB" w:rsidRDefault="00AC6EAB" w:rsidP="002B2711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A1A5277" w14:textId="77777777" w:rsidR="00AC6EAB" w:rsidRDefault="00AC6EAB" w:rsidP="002B2711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4E1AF44" w14:textId="6EDA89C7" w:rsidR="002B2711" w:rsidRPr="002B2711" w:rsidRDefault="002B2711" w:rsidP="002B2711">
      <w:pPr>
        <w:spacing w:line="408" w:lineRule="auto"/>
        <w:ind w:left="120"/>
        <w:jc w:val="center"/>
        <w:rPr>
          <w:rFonts w:ascii="Times New Roman" w:hAnsi="Times New Roman"/>
          <w:lang w:val="ru-RU"/>
        </w:rPr>
      </w:pPr>
      <w:r w:rsidRPr="002B27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0D730E" w14:textId="77777777" w:rsidR="00C27065" w:rsidRPr="003103B9" w:rsidRDefault="00C27065" w:rsidP="00C27065">
      <w:pPr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B2711">
        <w:rPr>
          <w:rFonts w:ascii="Times New Roman" w:hAnsi="Times New Roman"/>
          <w:sz w:val="28"/>
          <w:szCs w:val="28"/>
          <w:lang w:val="ru-RU"/>
        </w:rPr>
        <w:t>Программа по родному (русскому) языку на уровне основного общего образования подготовлена на основе ФГОС ООО, Концепции преподавания русского языка и литературы в Российской Федерации, утвержденной</w:t>
      </w:r>
      <w:r w:rsidRPr="003103B9">
        <w:rPr>
          <w:rFonts w:ascii="Times New Roman" w:hAnsi="Times New Roman"/>
          <w:sz w:val="28"/>
          <w:szCs w:val="28"/>
          <w:lang w:val="ru-RU"/>
        </w:rPr>
        <w:t xml:space="preserve"> распоряжением Правительства Российской Федерации от 9 апреля 2016 г. № 637-р (далее – Концепция преподавания русского языка и литературы в Российской Федерации), а также федеральной </w:t>
      </w:r>
      <w:r w:rsidRPr="003103B9">
        <w:rPr>
          <w:rFonts w:ascii="Times New Roman" w:eastAsia="SchoolBookSanPin" w:hAnsi="Times New Roman"/>
          <w:position w:val="1"/>
          <w:sz w:val="28"/>
          <w:szCs w:val="28"/>
          <w:lang w:val="ru-RU"/>
        </w:rPr>
        <w:t>рабочей</w:t>
      </w:r>
      <w:r w:rsidRPr="003103B9">
        <w:rPr>
          <w:rFonts w:ascii="Times New Roman" w:hAnsi="Times New Roman"/>
          <w:sz w:val="28"/>
          <w:szCs w:val="28"/>
          <w:lang w:val="ru-RU"/>
        </w:rPr>
        <w:t xml:space="preserve"> программы воспитания с учётом проверяемых требований к результатам освоения основной образовательной программы основного общего образования.</w:t>
      </w:r>
    </w:p>
    <w:p w14:paraId="5C03D87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Программа по родному (русскому) языку разработана с целью оказания методической помощи учителю русского языка в создании рабочей программы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по учебному предмету.</w:t>
      </w:r>
    </w:p>
    <w:p w14:paraId="1A95560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Программа по родному (русскому) языку позволит учителю:</w:t>
      </w:r>
    </w:p>
    <w:p w14:paraId="6E11445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реализовать в процессе преподавания родного (русского) языка современные подходы к достижению личностных, метапредметных и предметных результатов обучения, сформулированных в ФГОС ООО;</w:t>
      </w:r>
    </w:p>
    <w:p w14:paraId="2777D7F6" w14:textId="77777777" w:rsidR="00C27065" w:rsidRPr="003103B9" w:rsidRDefault="00C27065" w:rsidP="00C27065">
      <w:pPr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определить и структурировать планируемые результаты обучения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содержание учебного предмета по годам обучения в соответствии с ФГОС ООО, федеральной </w:t>
      </w:r>
      <w:r w:rsidRPr="003103B9">
        <w:rPr>
          <w:rFonts w:ascii="Times New Roman" w:eastAsia="SchoolBookSanPin" w:hAnsi="Times New Roman"/>
          <w:position w:val="1"/>
          <w:sz w:val="28"/>
          <w:szCs w:val="28"/>
          <w:lang w:val="ru-RU"/>
        </w:rPr>
        <w:t>рабочей</w:t>
      </w:r>
      <w:r w:rsidRPr="003103B9">
        <w:rPr>
          <w:rFonts w:ascii="Times New Roman" w:hAnsi="Times New Roman"/>
          <w:sz w:val="28"/>
          <w:szCs w:val="28"/>
          <w:lang w:val="ru-RU"/>
        </w:rPr>
        <w:t xml:space="preserve"> программой воспитания;</w:t>
      </w:r>
    </w:p>
    <w:p w14:paraId="3BA4B2B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разработать календарно-тематическое планирование с учётом особенностей конкретного класса.</w:t>
      </w:r>
    </w:p>
    <w:p w14:paraId="3869C33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eastAsia="SchoolBookSanPin" w:hAnsi="Times New Roman"/>
          <w:position w:val="1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Личностные и метапредметные результаты представлены с учётом особенностей преподавания родного (русского) языка </w:t>
      </w:r>
      <w:r w:rsidRPr="003103B9">
        <w:rPr>
          <w:rFonts w:ascii="Times New Roman" w:eastAsia="SchoolBookSanPin" w:hAnsi="Times New Roman"/>
          <w:position w:val="1"/>
          <w:sz w:val="28"/>
          <w:szCs w:val="28"/>
          <w:lang w:val="ru-RU"/>
        </w:rPr>
        <w:t>на уровне основного общего образования.</w:t>
      </w:r>
    </w:p>
    <w:p w14:paraId="4C73FF6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Содержание программы по родному (русскому) языку обеспечивает достижение результатов освоения основной образовательной программы основного общего образования в части требований, заданных ФГОС ООО к предметной области «Родной язык и родная литература». Программа по родному (русскому) языку ориентирована на сопровождение и поддержку русского языка, входящего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в предметную область «Русский язык и литература». Цели программы по родному (русскому) языку в рамках образовательной области «Родной язык и родная литература»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имеют специфику, обусловленную дополнительным по своему содержанию характером учебного предмета, а также особенностями функционирования русского языка в регионах Российской Федерации.</w:t>
      </w:r>
    </w:p>
    <w:p w14:paraId="191A297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Программа по родному (русскому) языку направлена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на удовлетворение потребности обучающихся в изучении родного языка, национальной культуры и самореализации в ней. </w:t>
      </w:r>
    </w:p>
    <w:p w14:paraId="1BB5E7F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 содержании программы по родному (русскому) языку предусматривается расширение сведений, имеющих отношение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по родному (русскому) языку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</w:t>
      </w:r>
    </w:p>
    <w:p w14:paraId="2C91B75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Целями изучения родного (русского) языка на уровне основного общего образования являются:</w:t>
      </w:r>
    </w:p>
    <w:p w14:paraId="6D345E8C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воспитание гражданина и патриота, формирование российской гражданской идентичности в поликультурном и многоконфессиональном обществе, развитие представлений о родном русском языке как духовной, нравственной и культурной ценности народа, осознание национального своеобразия русского языка, формирование познавательного интереса, любви, уважительного отношения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 русскому языку, а через него – к родной культуре, воспитание ответственного отношения к сохранению и развитию родного языка, воспитание уважительного отношения к культурам и языкам народов России, овладение культурой межнационального общения;</w:t>
      </w:r>
    </w:p>
    <w:p w14:paraId="0D1C130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расширение знаний о национальной специфике русского языка и языковых единицах, прежде всего о лексике и фразеологии с национально-культурным компонентом значения,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общения, об основных нормах русского литературного языка, о национальных особенностях русского речевого этикета;</w:t>
      </w:r>
    </w:p>
    <w:p w14:paraId="0913ACAC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совершенствование коммуникативных умений и культуры речи, обеспечивающих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 xml:space="preserve">свободное владение русским литературным языком в разных сферах и ситуациях его использования, обогащение словарного запаса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грамматического строя речи обучающихся, развитие готовности и способности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 речевому взаимодействию и взаимопониманию, потребности к речевому самосовершенствованию;</w:t>
      </w:r>
    </w:p>
    <w:p w14:paraId="52D3F8E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совершенствование познавательных и интеллектуальных умений распознавать,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14:paraId="28FFCAF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совершенствование текстовой деятельности, развитие умений функциональной грамотности осуществлять информационный поиск, извлекать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преобразовывать необходимую информацию, понимать и использовать тексты разных форматов (сплошной, несплошной текст, инфографика и другое);</w:t>
      </w:r>
    </w:p>
    <w:p w14:paraId="781B6AC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развитие проектного и исследовательского мышления, приобретение практического опыта исследовательской работы по родному (русскому) языку, воспитание самостоятельности в приобретении знаний.</w:t>
      </w:r>
    </w:p>
    <w:p w14:paraId="4EDB715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 соответствии с ФГОС ООО родной (русский) язык входит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предметную область «Родной язык и родная литература» и является обязательным для изучения.</w:t>
      </w:r>
    </w:p>
    <w:p w14:paraId="5396E60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Общее число часов, рекомендованных для изучения родног</w:t>
      </w:r>
      <w:r w:rsidR="00FC6CDA">
        <w:rPr>
          <w:rFonts w:ascii="Times New Roman" w:hAnsi="Times New Roman"/>
          <w:sz w:val="28"/>
          <w:szCs w:val="28"/>
          <w:lang w:val="ru-RU"/>
        </w:rPr>
        <w:t>о (русского) языка</w:t>
      </w:r>
      <w:r w:rsidRPr="003103B9">
        <w:rPr>
          <w:rFonts w:ascii="Times New Roman" w:hAnsi="Times New Roman"/>
          <w:sz w:val="28"/>
          <w:szCs w:val="28"/>
          <w:lang w:val="ru-RU"/>
        </w:rPr>
        <w:t xml:space="preserve"> в 7 кл</w:t>
      </w:r>
      <w:r w:rsidR="00FC6CDA">
        <w:rPr>
          <w:rFonts w:ascii="Times New Roman" w:hAnsi="Times New Roman"/>
          <w:sz w:val="28"/>
          <w:szCs w:val="28"/>
          <w:lang w:val="ru-RU"/>
        </w:rPr>
        <w:t>ассе – 34 часа (1 час в неделю).</w:t>
      </w:r>
    </w:p>
    <w:p w14:paraId="5F0262F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Содержание программы по родному (русскому) языку соответствует ФГОС ООО, опирается на содержание, представленное в предметной области «Русский язык и литература», имеет преимущественно практико-ориентированный характер.</w:t>
      </w:r>
    </w:p>
    <w:p w14:paraId="799B9D2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 программе по родному (русскому) языку выделяются следующие блоки:</w:t>
      </w:r>
    </w:p>
    <w:p w14:paraId="61E9ECC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 первом блоке – «Язык и культура» – представлено содержание, изучение которого позволит раскрыть взаимосвязь языка и истории, языка и культуры народа, национально-культурную специфику русского языка, обеспечит овладение нормами русского речевого этикета в общении, выявление общего и специфического в языках и культурах русского народа и других народов Российской Федерации и мира, овладение культурой межнационального общения. </w:t>
      </w:r>
    </w:p>
    <w:p w14:paraId="662DDD9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Второй блок – «Культура речи» – ориентирован на формирование </w:t>
      </w:r>
      <w:r w:rsidRPr="003103B9">
        <w:rPr>
          <w:rFonts w:ascii="Times New Roman" w:hAnsi="Times New Roman"/>
          <w:sz w:val="28"/>
          <w:szCs w:val="28"/>
          <w:lang w:val="ru-RU"/>
        </w:rPr>
        <w:br/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 xml:space="preserve">у обучающихся ответственного и осознанного отношения к использованию русского языка во всех сферах жизни, повышение речевой культуры, практическое овладение культурой речи: навыками 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выразительности, понимание вариантов норм, развитие потребности обращаться к нормативным словарям современного русского литературного языка и совершенствование умений пользоваться ими. </w:t>
      </w:r>
    </w:p>
    <w:p w14:paraId="089BE73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 третьем блоке – «Речь. Речевая деятельность. Текст» – представлено содержание, направленное на совершенствование видов речевой деятельности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в их взаимосвязи и культуры устной и письменной речи, развитие базовых умений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навыков использования языка в жизненно важных для обучающихся ситуациях общения: умений определять цели коммуникации, оценивать речевую ситуацию, учитывать коммуникативные намерения партнёра, выбирать стратегии коммуникации, понимать, анализировать и создавать тексты разных функционально-смысловых типов, жанров, стилистической принадлежности.</w:t>
      </w:r>
      <w:bookmarkStart w:id="4" w:name="_TOC_250015"/>
      <w:bookmarkStart w:id="5" w:name="_Toc106448732"/>
    </w:p>
    <w:bookmarkEnd w:id="4"/>
    <w:bookmarkEnd w:id="5"/>
    <w:p w14:paraId="6002FE21" w14:textId="77777777" w:rsidR="00FC6CDA" w:rsidRPr="00FC6CDA" w:rsidRDefault="00FC6CDA" w:rsidP="00FC6CDA">
      <w:pPr>
        <w:spacing w:line="264" w:lineRule="auto"/>
        <w:ind w:left="120"/>
        <w:jc w:val="both"/>
        <w:rPr>
          <w:rFonts w:ascii="Times New Roman" w:hAnsi="Times New Roman"/>
          <w:lang w:val="ru-RU"/>
        </w:rPr>
      </w:pPr>
      <w:r w:rsidRPr="00FC6CD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DDC1233" w14:textId="77777777" w:rsidR="00C27065" w:rsidRPr="00FC6CDA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6CDA">
        <w:rPr>
          <w:rFonts w:ascii="Times New Roman" w:hAnsi="Times New Roman"/>
          <w:b/>
          <w:sz w:val="28"/>
          <w:szCs w:val="28"/>
          <w:lang w:val="ru-RU"/>
        </w:rPr>
        <w:t>Язык и культура.</w:t>
      </w:r>
    </w:p>
    <w:p w14:paraId="2EB3230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Развитие языка как объективный процесс. Связь исторического развития языка с историей общества. Факторы, влияющие на развитие языка: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социально-политические события и изменения в обществе, развитие науки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новом речевом контексте.</w:t>
      </w:r>
    </w:p>
    <w:p w14:paraId="295421D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Лексические заимствования последних десятилетий. Употребление иноязычных слов как проблема культуры речи.</w:t>
      </w:r>
    </w:p>
    <w:p w14:paraId="1BA3A5A1" w14:textId="77777777" w:rsidR="00C27065" w:rsidRPr="00FC6CDA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6CDA">
        <w:rPr>
          <w:rFonts w:ascii="Times New Roman" w:hAnsi="Times New Roman"/>
          <w:b/>
          <w:sz w:val="28"/>
          <w:szCs w:val="28"/>
          <w:lang w:val="ru-RU"/>
        </w:rPr>
        <w:lastRenderedPageBreak/>
        <w:t>Культура речи.</w:t>
      </w:r>
    </w:p>
    <w:p w14:paraId="7015C78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</w:r>
    </w:p>
    <w:p w14:paraId="0E93C50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употребление паронимов в речи. Типичные речевые ошибки‚ связанные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с употреблением паронимов в речи.</w:t>
      </w:r>
    </w:p>
    <w:p w14:paraId="55F99E1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Основные грамматические нормы современного русского литературного языка. 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будущего времени глаголов: очутиться, победить, убедить, учредить, утвердить)‚ формы глаголов совершенного и несовершенного вида‚ формы глаголов в повелительном наклонении.</w:t>
      </w:r>
    </w:p>
    <w:p w14:paraId="6432B35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Литературный и разговорный варианты грамматической нормы (махаешь – машешь, обусловливать, сосредоточивать, уполномочивать, оспаривать, удостаивать, облагораживать). Варианты грамматической нормы: литературные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разговорные падежные формы причастий, типичные ошибки употребления деепричастий‚ наречий.</w:t>
      </w:r>
    </w:p>
    <w:p w14:paraId="081617E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14:paraId="529F947E" w14:textId="77777777" w:rsidR="00C27065" w:rsidRPr="00FC6CDA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6CDA">
        <w:rPr>
          <w:rFonts w:ascii="Times New Roman" w:hAnsi="Times New Roman"/>
          <w:b/>
          <w:sz w:val="28"/>
          <w:szCs w:val="28"/>
          <w:lang w:val="ru-RU"/>
        </w:rPr>
        <w:t>Речь. Речевая деятельность. Текст.</w:t>
      </w:r>
    </w:p>
    <w:p w14:paraId="4F10799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похвала.</w:t>
      </w:r>
    </w:p>
    <w:p w14:paraId="4616860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Текст. Виды абзацев. Основные типы текстовых структур. Заголовки текстов, их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типы. Информативная функция заголовков. Тексты аргументативного типа: рассуждение, доказательство, объяснение.</w:t>
      </w:r>
    </w:p>
    <w:p w14:paraId="692190E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Разговорная речь. Спор, виды спора. Корректные приёмы ведения спора. Дискуссия.</w:t>
      </w:r>
    </w:p>
    <w:p w14:paraId="47C0517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Публицистический стиль. Путевые записки. Текст рекламного объявления,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его языковые и структурные особенности.</w:t>
      </w:r>
    </w:p>
    <w:p w14:paraId="38015B5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Язык художественной литературы. Фактуальная и подтекстовая информация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текстах художественного стиля речи. Сильные позиции в художественных текстах. Притча.</w:t>
      </w:r>
    </w:p>
    <w:p w14:paraId="271A7CD7" w14:textId="77777777" w:rsidR="00516DFC" w:rsidRPr="00516DFC" w:rsidRDefault="00516DFC" w:rsidP="00516DFC">
      <w:pPr>
        <w:spacing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16DFC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</w:t>
      </w:r>
      <w:r>
        <w:rPr>
          <w:rFonts w:ascii="Times New Roman" w:hAnsi="Times New Roman"/>
          <w:b/>
          <w:color w:val="000000"/>
          <w:sz w:val="28"/>
          <w:lang w:val="ru-RU"/>
        </w:rPr>
        <w:t>ПО РОДНОМУ (РУССКОМУ) ЯЗЫКУ</w:t>
      </w:r>
      <w:r w:rsidRPr="00516DFC">
        <w:rPr>
          <w:rFonts w:ascii="Times New Roman" w:hAnsi="Times New Roman"/>
          <w:b/>
          <w:color w:val="000000"/>
          <w:sz w:val="28"/>
          <w:lang w:val="ru-RU"/>
        </w:rPr>
        <w:t xml:space="preserve"> НА УРОВНЕ ОСНОВНОГО ОБЩЕГО ОБРАЗОВАНИЯ</w:t>
      </w:r>
    </w:p>
    <w:p w14:paraId="3E34023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Изучение родного (русского) языка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6C460E6F" w14:textId="77777777" w:rsidR="00516DFC" w:rsidRPr="00516DFC" w:rsidRDefault="00516DFC" w:rsidP="00516DFC">
      <w:pPr>
        <w:spacing w:line="264" w:lineRule="auto"/>
        <w:ind w:left="120"/>
        <w:jc w:val="both"/>
        <w:rPr>
          <w:rFonts w:ascii="Times New Roman" w:hAnsi="Times New Roman"/>
          <w:lang w:val="ru-RU"/>
        </w:rPr>
      </w:pPr>
      <w:r w:rsidRPr="00516D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A4AE5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Личностные результаты освоения программы по родному (русскому) языку на уровне основного общего образования достигаются в единстве учебной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6C0F66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Личностные результаты освоения программы по родному (русскому) языку для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33B8B89D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1) гражданского воспитания:</w:t>
      </w:r>
    </w:p>
    <w:p w14:paraId="508F1C8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D472BE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активное участие в жизни семьи, образовательной организации, местного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4E6D3A1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неприятие любых форм экстремизма, дискриминации;</w:t>
      </w:r>
    </w:p>
    <w:p w14:paraId="4F59EB5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понимание роли различных социальных институтов в жизни человека;</w:t>
      </w:r>
    </w:p>
    <w:p w14:paraId="47A5DC1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многоконфессиональном обществе, формируемое, в том числе на основе примеров из литературных произведений, написанных на русском языке;</w:t>
      </w:r>
    </w:p>
    <w:p w14:paraId="40F951B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готовность к разнообразной совместной деятельности, стремление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 взаимопониманию и взаимопомощи;</w:t>
      </w:r>
    </w:p>
    <w:p w14:paraId="37C1DBB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активное участие в самоуправлении в образовательной организации;</w:t>
      </w:r>
    </w:p>
    <w:p w14:paraId="2317A2D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5CCF39B8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2) патриотического воспитания:</w:t>
      </w:r>
    </w:p>
    <w:p w14:paraId="14E62E5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осознание российской гражданской идентичности в поликультурном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многоконфессиональном обществе, понимание роли русского языка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как государственного языка Российской Федерации и языка межнационального общения народов России;</w:t>
      </w:r>
    </w:p>
    <w:p w14:paraId="5D8CD26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проявление интереса к познанию русского языка,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 истории и культуре Российской Федерации, культуре своего края, народов России в контексте учебного предмета «Родной (русский) язык»;</w:t>
      </w:r>
    </w:p>
    <w:p w14:paraId="7E7019C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ценностное отношение к русскому языку, к достижениям своей Родины – России, к науке, искусству, боевым подвигам и трудовым достижениям народа,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том числе отражённым в художественных произведениях;</w:t>
      </w:r>
    </w:p>
    <w:p w14:paraId="2D9A8E4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уважение к символам России, государственным праздникам, историческому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природному наследию и памятникам, традициям разных народов, проживающих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родной стране;</w:t>
      </w:r>
    </w:p>
    <w:p w14:paraId="1D516502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3) духовно-нравственного воспитания:</w:t>
      </w:r>
    </w:p>
    <w:p w14:paraId="569CB31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ориентация на моральные ценности и нормы в ситуациях нравственного выбора;</w:t>
      </w:r>
    </w:p>
    <w:p w14:paraId="548EC65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готовность оценивать своё поведение, в том числе речевое, и поступки,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а также поведение и поступки других людей с позиции нравственных и правовых норм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с учётом осознания последствий поступков;</w:t>
      </w:r>
    </w:p>
    <w:p w14:paraId="045B69F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активное неприятие асоциальных поступков;</w:t>
      </w:r>
    </w:p>
    <w:p w14:paraId="41FD26A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свобода и ответственность личности в условиях индивидуального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общественного пространства;</w:t>
      </w:r>
    </w:p>
    <w:p w14:paraId="27C1EE61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4) эстетического воспитания:</w:t>
      </w:r>
    </w:p>
    <w:p w14:paraId="55E2BAC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восприимчивость к разным видам искусства, традициям и творчеству своего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других народов;</w:t>
      </w:r>
    </w:p>
    <w:p w14:paraId="76255A2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понимание эмоционального воздействия искусства;</w:t>
      </w:r>
    </w:p>
    <w:p w14:paraId="1201A5C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осознание важности художественной культуры как средства коммуникации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самовыражения;</w:t>
      </w:r>
    </w:p>
    <w:p w14:paraId="6440872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осознание важности русского языка как средства коммуникации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самовыражения;</w:t>
      </w:r>
    </w:p>
    <w:p w14:paraId="1A8D92D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446703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стремление к самовыражению в разных видах искусства;</w:t>
      </w:r>
    </w:p>
    <w:p w14:paraId="5D4B8D00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 xml:space="preserve">5) физического воспитания, формирования культуры здоровья </w:t>
      </w:r>
      <w:r w:rsidRPr="00516DFC">
        <w:rPr>
          <w:rFonts w:ascii="Times New Roman" w:hAnsi="Times New Roman"/>
          <w:b/>
          <w:sz w:val="28"/>
          <w:szCs w:val="28"/>
          <w:lang w:val="ru-RU"/>
        </w:rPr>
        <w:br/>
        <w:t>и эмоционального благополучия:</w:t>
      </w:r>
    </w:p>
    <w:p w14:paraId="366D1A7C" w14:textId="77777777" w:rsidR="00C27065" w:rsidRPr="003103B9" w:rsidRDefault="00C27065" w:rsidP="00C2706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осознание ценности жизни с использованием собственного жизненного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читательского опыта;</w:t>
      </w:r>
    </w:p>
    <w:p w14:paraId="129DC69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49D8438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8A3867C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соблюдение правил безопасности, в том числе навыки безопасного поведения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Интернет-среде в процессе языкового образования;</w:t>
      </w:r>
    </w:p>
    <w:p w14:paraId="046B00D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80CF28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умение принимать себя и других, не осуждая;</w:t>
      </w:r>
    </w:p>
    <w:p w14:paraId="43C01EF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умение осознавать своё эмоциональное состояние и эмоциональное состояние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языке;</w:t>
      </w:r>
    </w:p>
    <w:p w14:paraId="3C71F83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сформированность навыков рефлексии, признание своего права на ошибку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такого же права другого человека;</w:t>
      </w:r>
    </w:p>
    <w:p w14:paraId="7B4B9504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6) трудового воспитания:</w:t>
      </w:r>
    </w:p>
    <w:p w14:paraId="1DA0A82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населенного пункта, родного края)</w:t>
      </w:r>
      <w:r w:rsidRPr="003103B9">
        <w:rPr>
          <w:rFonts w:ascii="Times New Roman" w:hAnsi="Times New Roman"/>
          <w:sz w:val="28"/>
          <w:szCs w:val="28"/>
          <w:lang w:val="ru-RU"/>
        </w:rPr>
        <w:t xml:space="preserve"> технологической и социальной направленности, способность инициировать, планировать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самостоятельно выполнять такого рода деятельность;</w:t>
      </w:r>
    </w:p>
    <w:p w14:paraId="375F90A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интерес к практическому изучению профессий и труда различного рода,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в том числе на основе применения изучаемого предметного знания и ознакомления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с деятельностью филологов, журналистов, писателей; уважение к труду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результатам трудовой деятельности;</w:t>
      </w:r>
    </w:p>
    <w:p w14:paraId="683CF7C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осознанный выбор и построение индивидуальной траектории образования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жизненных планов с учётом личных и общественных интересов и потребностей;</w:t>
      </w:r>
    </w:p>
    <w:p w14:paraId="05FABEC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умение рассказать о своих планах на будущее;</w:t>
      </w:r>
    </w:p>
    <w:p w14:paraId="7F767DB5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7) экологического воспитания:</w:t>
      </w:r>
    </w:p>
    <w:p w14:paraId="7FC194A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оценки их возможных последствий для окружающей среды;</w:t>
      </w:r>
    </w:p>
    <w:p w14:paraId="40705C9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умение точно, логично выражать свою точку зрения на экологические проблемы;</w:t>
      </w:r>
    </w:p>
    <w:p w14:paraId="319C5D2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56AD79C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активное неприятие действий, приносящих вред окружающей среде,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том числе сформированное при знакомстве с литературными произведениями, поднимающими экологические проблемы;</w:t>
      </w:r>
    </w:p>
    <w:p w14:paraId="5825A95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активное неприятие действий, приносящих вред окружающей среде;</w:t>
      </w:r>
    </w:p>
    <w:p w14:paraId="37DF98CC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17F5AA8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готовность к участию в практической деятельности экологической направленности;</w:t>
      </w:r>
    </w:p>
    <w:p w14:paraId="469C6792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lastRenderedPageBreak/>
        <w:t>8) ценности научного познания:</w:t>
      </w:r>
    </w:p>
    <w:p w14:paraId="793E140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5D93D93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закономерностях развития языка;</w:t>
      </w:r>
    </w:p>
    <w:p w14:paraId="0BFFF58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овладение языковой и читательской культурой, навыками чтения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как средства познания мира;</w:t>
      </w:r>
    </w:p>
    <w:p w14:paraId="757C30BC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овладение основными навыками исследовательской деятельности с учётом специфики языкового образования;</w:t>
      </w:r>
    </w:p>
    <w:p w14:paraId="3866889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</w:p>
    <w:p w14:paraId="50920EA6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9) адаптации к изменяющимся условиям социальной и природной среды:</w:t>
      </w:r>
    </w:p>
    <w:p w14:paraId="0E48C65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8ED5E0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653E1B3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1AA829C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14:paraId="4056EA9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умение оперировать основными понятиями, терминами и представлениями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на окружающую среду, достижения целей и преодоления вызовов, возможных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глобальных последствий;</w:t>
      </w:r>
    </w:p>
    <w:p w14:paraId="6171968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</w:t>
      </w:r>
    </w:p>
    <w:p w14:paraId="5DA817A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воспринимать стрессовую ситуацию как вызов, требующий контрмер;</w:t>
      </w:r>
    </w:p>
    <w:p w14:paraId="149F2E8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оценивать ситуацию стресса, корректировать принимаемые решения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действия;</w:t>
      </w:r>
    </w:p>
    <w:p w14:paraId="39C84C2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формулировать и оценивать риски и последствия, формировать опыт, находить позитивное в сложившейся ситуации;</w:t>
      </w:r>
    </w:p>
    <w:p w14:paraId="541F4C7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быть готовым действовать в отсутствие гарантий успеха.</w:t>
      </w:r>
    </w:p>
    <w:p w14:paraId="4FC53D35" w14:textId="77777777" w:rsidR="00516DFC" w:rsidRPr="00516DFC" w:rsidRDefault="00516DFC" w:rsidP="00516DFC">
      <w:pPr>
        <w:spacing w:line="264" w:lineRule="auto"/>
        <w:ind w:left="120"/>
        <w:jc w:val="both"/>
        <w:rPr>
          <w:rFonts w:ascii="Times New Roman" w:hAnsi="Times New Roman"/>
          <w:lang w:val="ru-RU"/>
        </w:rPr>
      </w:pPr>
      <w:r w:rsidRPr="00516D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CC9FB2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 результате изучения родного (русского)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4BB4423C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5D5DCD7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729F332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07952F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противоречий;</w:t>
      </w:r>
    </w:p>
    <w:p w14:paraId="2971208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выявлять дефицит информации, необходимой для решения поставленной учебной задачи;</w:t>
      </w:r>
    </w:p>
    <w:p w14:paraId="73F8CCF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выявлять причинно-следственные связи при изучении языковых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ADC840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самостоятельно выбирать способ решения учебной задачи при работе </w:t>
      </w:r>
      <w:r w:rsidRPr="003103B9">
        <w:rPr>
          <w:rFonts w:ascii="Times New Roman" w:hAnsi="Times New Roman"/>
          <w:sz w:val="28"/>
          <w:szCs w:val="28"/>
          <w:lang w:val="ru-RU"/>
        </w:rPr>
        <w:br/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68C238CA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7E09905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использовать вопросы как исследовательский инструмент познания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языковом образовании;</w:t>
      </w:r>
    </w:p>
    <w:p w14:paraId="4FF28C0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формулировать вопросы, фиксирующие несоответствие между реальным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желательным состоянием ситуации, и самостоятельно устанавливать искомое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данное;</w:t>
      </w:r>
    </w:p>
    <w:p w14:paraId="26F3CF1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25BEB8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составлять алгоритм действий и использовать его для решения учебных задач;</w:t>
      </w:r>
    </w:p>
    <w:p w14:paraId="4B66D1B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проводить по самостоятельно составленному плану небольшое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исследование по установлению особенностей языковых единиц, процессов,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причинно-следственных связей и зависимостей объектов между собой;</w:t>
      </w:r>
    </w:p>
    <w:p w14:paraId="42890EB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1F0627CC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A31821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прогнозировать возможное дальнейшее развитие процессов, событий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8599DE6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 xml:space="preserve">У обучающегося будут сформированы умения работать </w:t>
      </w:r>
      <w:r w:rsidRPr="00516DFC">
        <w:rPr>
          <w:rFonts w:ascii="Times New Roman" w:hAnsi="Times New Roman"/>
          <w:b/>
          <w:sz w:val="28"/>
          <w:szCs w:val="28"/>
          <w:lang w:val="ru-RU"/>
        </w:rPr>
        <w:br/>
        <w:t>с информацией как часть познавательных универсальных учебных действий:</w:t>
      </w:r>
    </w:p>
    <w:p w14:paraId="510B7B1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407CEDF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3C26F8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использовать различные виды аудирования и чтения для оценки текста с точки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253C7FFB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D068B0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находить сходные аргументы (подтверждающие или опровергающие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одну и ту же идею, версию) в различных информационных источниках;</w:t>
      </w:r>
    </w:p>
    <w:p w14:paraId="1F10C3B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зависимости от коммуникативной установки;</w:t>
      </w:r>
    </w:p>
    <w:p w14:paraId="61312F7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36F6452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эффективно запоминать и систематизировать информацию.</w:t>
      </w:r>
    </w:p>
    <w:p w14:paraId="20C835CD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3BC4AF4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воспринимать и формулировать суждения, выражать эмоции в соответствии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с условиями и целями общения, выражать себя (свою точку зрения) в диалогах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дискуссиях, в устной монологической речи и в письменных текстах;</w:t>
      </w:r>
    </w:p>
    <w:p w14:paraId="0384D3F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19C3914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7EA92AA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понимать намерения других, проявлять уважительное отношение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 собеседнику и в корректной форме формулировать свои возражения;</w:t>
      </w:r>
    </w:p>
    <w:p w14:paraId="3AD55A8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в ходе диалога (дискуссии) задавать вопросы по существу обсуждаемой темы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высказывать идеи, нацеленные на решение задачи и поддержание благожелательности общения;</w:t>
      </w:r>
    </w:p>
    <w:p w14:paraId="25FEA03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455608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A641EB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 xml:space="preserve">самостоятельно выбирать формат выступления с учётом цели презентации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7DFC0562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умения совместной деятельности как часть коммуникативных универсальных учебных действий:</w:t>
      </w:r>
    </w:p>
    <w:p w14:paraId="486780C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5C5309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принимать цель совместной деятельности, коллективно планировать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выполнять действия по её достижению: распределять роли, договариваться, обсуждать процесс и результат совместной работы, обобщать мнения нескольких человек, проявлять готовность руководить, выполнять поручения, подчиняться;</w:t>
      </w:r>
    </w:p>
    <w:p w14:paraId="38E5A47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5CE41983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5B3A91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к представлению отчёта перед группой.</w:t>
      </w:r>
    </w:p>
    <w:p w14:paraId="486A5316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умения самоорганизации как часть регулятивных универсальных учебных действий:</w:t>
      </w:r>
    </w:p>
    <w:p w14:paraId="32023F4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выявлять проблемы для решения в учебных и жизненных ситуациях;</w:t>
      </w:r>
    </w:p>
    <w:p w14:paraId="1B42107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07E42E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собственных возможностей, аргументировать предлагаемые варианты решений;</w:t>
      </w:r>
    </w:p>
    <w:p w14:paraId="16D96F1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 xml:space="preserve">самостоятельно составлять план действий, вносить необходимые коррективы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в ходе его реализации;</w:t>
      </w:r>
    </w:p>
    <w:p w14:paraId="2E8675C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проводить выбор и брать ответственность за решение.</w:t>
      </w:r>
    </w:p>
    <w:p w14:paraId="77623421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умения самоконтроля как часть регулятивных универсальных учебных действий:</w:t>
      </w:r>
    </w:p>
    <w:p w14:paraId="0D76BD1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1F40F2C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давать оценку учебной ситуации и предлагать план её изменения;</w:t>
      </w:r>
    </w:p>
    <w:p w14:paraId="19AF54F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65BBEA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объяснять причины достижения (недостижения)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с учётом целей и условий общения; оценивать соответствие результата цели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условиям общения.</w:t>
      </w:r>
    </w:p>
    <w:p w14:paraId="38AD0F17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>У обучающегося будут сформированы умения эмоционального интеллекта как часть регулятивных универсальных учебных действий:</w:t>
      </w:r>
    </w:p>
    <w:p w14:paraId="6228AEB5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развивать способность управлять собственными эмоциями и эмоциями других;</w:t>
      </w:r>
    </w:p>
    <w:p w14:paraId="4DC34F4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выявлять и анализировать причины эмоций, понимать мотивы и намерения другого человека, анализируя речевую ситуацию, регулировать способ выражения собственных эмоций.</w:t>
      </w:r>
    </w:p>
    <w:p w14:paraId="58C5952F" w14:textId="77777777" w:rsidR="00C27065" w:rsidRPr="00516DFC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16DFC">
        <w:rPr>
          <w:rFonts w:ascii="Times New Roman" w:hAnsi="Times New Roman"/>
          <w:b/>
          <w:sz w:val="28"/>
          <w:szCs w:val="28"/>
          <w:lang w:val="ru-RU"/>
        </w:rPr>
        <w:t xml:space="preserve">У обучающегося будут сформированы умения принимать себя </w:t>
      </w:r>
      <w:r w:rsidRPr="00516DFC">
        <w:rPr>
          <w:rFonts w:ascii="Times New Roman" w:hAnsi="Times New Roman"/>
          <w:b/>
          <w:sz w:val="28"/>
          <w:szCs w:val="28"/>
          <w:lang w:val="ru-RU"/>
        </w:rPr>
        <w:br/>
        <w:t>и других как часть регулятивных универсальных учебных действий:</w:t>
      </w:r>
    </w:p>
    <w:p w14:paraId="2EF91AF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осознанно относиться к другому человеку и его мнению, признавать своё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чужое право на ошибку;</w:t>
      </w:r>
    </w:p>
    <w:p w14:paraId="258C6F5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принимать себя и других, не осуждая, проявлять открытость;</w:t>
      </w:r>
    </w:p>
    <w:p w14:paraId="17982EE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осознавать невозможность контролировать всё вокруг.</w:t>
      </w:r>
    </w:p>
    <w:p w14:paraId="444B3226" w14:textId="77777777" w:rsidR="00EA5319" w:rsidRPr="00EA5319" w:rsidRDefault="00EA5319" w:rsidP="00EA5319">
      <w:pPr>
        <w:spacing w:line="264" w:lineRule="auto"/>
        <w:ind w:left="120"/>
        <w:jc w:val="both"/>
        <w:rPr>
          <w:rFonts w:ascii="Times New Roman" w:hAnsi="Times New Roman"/>
          <w:lang w:val="ru-RU"/>
        </w:rPr>
      </w:pPr>
      <w:r w:rsidRPr="00EA53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3CFAF6D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Предметные результаты освоения программы по родному (русскому) языку к концу обучения в 7 классе.</w:t>
      </w:r>
    </w:p>
    <w:p w14:paraId="2189B759" w14:textId="77777777" w:rsidR="00C27065" w:rsidRPr="00EA531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A5319">
        <w:rPr>
          <w:rFonts w:ascii="Times New Roman" w:hAnsi="Times New Roman"/>
          <w:b/>
          <w:sz w:val="28"/>
          <w:szCs w:val="28"/>
          <w:lang w:val="ru-RU"/>
        </w:rPr>
        <w:lastRenderedPageBreak/>
        <w:t>Язык и культура:</w:t>
      </w:r>
    </w:p>
    <w:p w14:paraId="3B4BA78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характеризовать внешние причины исторических изменений в русском языке (в рамках изученного), приводить примеры, распознавать и характеризовать устаревшую лексику с национально-культурным компонентом значения (историзмы, архаизмы), понимать особенности её употребления в текстах;</w:t>
      </w:r>
    </w:p>
    <w:p w14:paraId="6065AEF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характеризовать процессы перераспределения пластов лексики между активным и пассивным запасом, приводить примеры актуализации устаревшей лексики в современных контекстах;</w:t>
      </w:r>
    </w:p>
    <w:p w14:paraId="37F729C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характеризовать лингвистические и нелингвистические причины лексических заимствований, определять значения лексических заимствований последних десятилетий, целесообразно употреблять иноязычные слова;</w:t>
      </w:r>
    </w:p>
    <w:p w14:paraId="200A9987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использовать толковые словари, словари пословиц и поговорок, фразеологические словари, словари иностранных слов, словари синонимов, антонимов, учебные этимологические словари, грамматические словари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 xml:space="preserve">и справочники, орфографические словари, справочники по пунктуации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(в том числе мультимедийные).</w:t>
      </w:r>
    </w:p>
    <w:p w14:paraId="51B0888A" w14:textId="77777777" w:rsidR="00C27065" w:rsidRPr="00EA531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A5319">
        <w:rPr>
          <w:rFonts w:ascii="Times New Roman" w:hAnsi="Times New Roman"/>
          <w:b/>
          <w:sz w:val="28"/>
          <w:szCs w:val="28"/>
          <w:lang w:val="ru-RU"/>
        </w:rPr>
        <w:t>Культура речи:</w:t>
      </w:r>
    </w:p>
    <w:p w14:paraId="7C72EE52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соблюдать нормы ударения в глаголах, причастиях, деепричастиях, наречиях, в словоформах с непроизводными предлогами (в рамках изученного), различать основные и допустимые нормативные варианты постановки ударения в глаголах, причастиях, деепричастиях, наречиях, в словоформах с непроизводными предлогами;</w:t>
      </w:r>
    </w:p>
    <w:p w14:paraId="602DB7F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употреблять слова в соответствии с их лексическим значением и требованием лексической сочетаемости, соблюдать нормы употребления паронимов;</w:t>
      </w:r>
    </w:p>
    <w:p w14:paraId="54F7B2C8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анализировать и различать типичные грамматические ошибки (в рамках изученного), корректировать устную и письменную речь с учётом её соответствия основным нормам современного литературного языка;</w:t>
      </w:r>
    </w:p>
    <w:p w14:paraId="3D928F0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употреблять слова с учётом вариантов современных орфоэпических, грамматических и стилистических норм;</w:t>
      </w:r>
    </w:p>
    <w:p w14:paraId="3A84E5DE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14:paraId="17733A96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использовать принципы этикетного общения, лежащие в основе национального </w:t>
      </w:r>
      <w:r w:rsidRPr="003103B9">
        <w:rPr>
          <w:rFonts w:ascii="Times New Roman" w:hAnsi="Times New Roman"/>
          <w:sz w:val="28"/>
          <w:szCs w:val="28"/>
          <w:lang w:val="ru-RU"/>
        </w:rPr>
        <w:lastRenderedPageBreak/>
        <w:t>русского речевого этикета (запрет на употребление грубых слов, выражений, фраз, исключение категоричности в разговоре и так далее), соблюдать нормы русского невербального этикета;</w:t>
      </w:r>
    </w:p>
    <w:p w14:paraId="3A9B442A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использовать толковые, орфоэпические словари, словари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синонимов, антонимов, паронимов, грамматические словари и справочники, в том числе мультимедийные, использовать орфографические словари и справочники по пунктуации.</w:t>
      </w:r>
    </w:p>
    <w:p w14:paraId="7192D785" w14:textId="77777777" w:rsidR="00C27065" w:rsidRPr="00EA531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A5319">
        <w:rPr>
          <w:rFonts w:ascii="Times New Roman" w:hAnsi="Times New Roman"/>
          <w:b/>
          <w:sz w:val="28"/>
          <w:szCs w:val="28"/>
          <w:lang w:val="ru-RU"/>
        </w:rPr>
        <w:t>Речь. Речевая деятельность. Текст:</w:t>
      </w:r>
    </w:p>
    <w:p w14:paraId="29630879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использовать разные виды речевой деятельности для решения учебных задач, владеть умениями информационной переработки прослушанного или прочитанного текста, основными способами и средствами получения, переработки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преобразования информации, использовать информацию словарных статей энциклопедического и лингвистических словарей для решения учебных задач;</w:t>
      </w:r>
    </w:p>
    <w:p w14:paraId="5748C6DF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характеризовать традиции русского речевого общения, уместно использовать коммуникативные стратегии и тактики при контактном общении: убеждение, комплимент, спор, дискуссия;</w:t>
      </w:r>
    </w:p>
    <w:p w14:paraId="1E024CB4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анализировать логико-смысловую структуру текста, распознавать виды абзацев, распознавать и анализировать разные типы заголовков текста, использовать различные типы заголовков при создании собственных текстов;</w:t>
      </w:r>
    </w:p>
    <w:p w14:paraId="59455A40" w14:textId="77777777" w:rsidR="00C27065" w:rsidRPr="003103B9" w:rsidRDefault="00C27065" w:rsidP="00C2706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анализировать и создавать тексты рекламного типа, текст в жанре путевых заметок, анализировать художественный текст с использованием его сильных позиций;</w:t>
      </w:r>
    </w:p>
    <w:p w14:paraId="54A42051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 xml:space="preserve">создавать тексты как результат проектной (исследовательской) деятельности, оформлять результаты проекта (исследования), представлять их в устной </w:t>
      </w:r>
      <w:r w:rsidRPr="003103B9">
        <w:rPr>
          <w:rFonts w:ascii="Times New Roman" w:hAnsi="Times New Roman"/>
          <w:sz w:val="28"/>
          <w:szCs w:val="28"/>
          <w:lang w:val="ru-RU"/>
        </w:rPr>
        <w:br/>
        <w:t>и письменной форме;</w:t>
      </w:r>
    </w:p>
    <w:p w14:paraId="37789FD0" w14:textId="77777777" w:rsidR="00C27065" w:rsidRPr="003103B9" w:rsidRDefault="00C27065" w:rsidP="00C27065">
      <w:pPr>
        <w:spacing w:after="0" w:line="353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владеть правилами информационной безопасности при общении в социальных сетях.</w:t>
      </w:r>
    </w:p>
    <w:p w14:paraId="2997C6FB" w14:textId="77777777" w:rsidR="00826018" w:rsidRPr="00826018" w:rsidRDefault="00826018" w:rsidP="0082601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01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2607"/>
        <w:gridCol w:w="915"/>
        <w:gridCol w:w="1764"/>
        <w:gridCol w:w="1829"/>
        <w:gridCol w:w="2445"/>
      </w:tblGrid>
      <w:tr w:rsidR="0046226A" w14:paraId="7D80A70A" w14:textId="77777777" w:rsidTr="00A06B80">
        <w:trPr>
          <w:trHeight w:val="144"/>
          <w:tblCellSpacing w:w="20" w:type="nil"/>
        </w:trPr>
        <w:tc>
          <w:tcPr>
            <w:tcW w:w="7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B94B8C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659414D2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EFA9C2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11505FC8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772923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72075F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3A919151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</w:tr>
      <w:tr w:rsidR="0046226A" w14:paraId="0BB1730C" w14:textId="77777777" w:rsidTr="00A06B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9529F0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6A70B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F31614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14:paraId="76A2E93C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A992F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14:paraId="7733799C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D5833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14:paraId="3CBD6030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FEC1A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226A" w:rsidRPr="002F1075" w14:paraId="294E83DB" w14:textId="77777777" w:rsidTr="00A06B8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31973F6B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14:paraId="1268BE38" w14:textId="50C50BB3" w:rsidR="0046226A" w:rsidRPr="00254825" w:rsidRDefault="00254825" w:rsidP="0046226A">
            <w:pPr>
              <w:spacing w:after="0" w:line="240" w:lineRule="auto"/>
              <w:ind w:left="13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Язык и культура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5635B8" w14:textId="60658517" w:rsidR="0046226A" w:rsidRPr="00CF1E85" w:rsidRDefault="00CF1E85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7C9B5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1F3E1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A55D162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</w:tr>
      <w:tr w:rsidR="0046226A" w:rsidRPr="002F1075" w14:paraId="4162ACE9" w14:textId="77777777" w:rsidTr="00A06B8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44252793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14:paraId="606C0306" w14:textId="0E688079" w:rsidR="0046226A" w:rsidRPr="00254825" w:rsidRDefault="00254825" w:rsidP="0046226A">
            <w:pPr>
              <w:spacing w:after="0" w:line="240" w:lineRule="auto"/>
              <w:ind w:left="13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Культура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BCE81B" w14:textId="76E24E23" w:rsidR="0046226A" w:rsidRPr="00CF1E85" w:rsidRDefault="00CF1E85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10F01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95FE0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8EFC4EE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</w:tr>
      <w:tr w:rsidR="0046226A" w:rsidRPr="002F1075" w14:paraId="097FAE7C" w14:textId="77777777" w:rsidTr="00A06B8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0190474E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14:paraId="170C3AF4" w14:textId="75449B8B" w:rsidR="0046226A" w:rsidRPr="00254825" w:rsidRDefault="00254825" w:rsidP="0046226A">
            <w:pPr>
              <w:spacing w:after="0" w:line="240" w:lineRule="auto"/>
              <w:ind w:left="13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Речь. 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3E5E49" w14:textId="63F7E1A6" w:rsidR="0046226A" w:rsidRPr="00CF1E85" w:rsidRDefault="00CF1E85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3EBFA" w14:textId="4BF8812E" w:rsidR="0046226A" w:rsidRPr="00EF0F4E" w:rsidRDefault="00EF0F4E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0A2B3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B1E6E70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</w:rPr>
            </w:pPr>
          </w:p>
        </w:tc>
      </w:tr>
      <w:tr w:rsidR="0046226A" w14:paraId="348A871F" w14:textId="77777777" w:rsidTr="00A06B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557ED4" w14:textId="77777777" w:rsidR="0046226A" w:rsidRPr="0046226A" w:rsidRDefault="0046226A" w:rsidP="0046226A">
            <w:pPr>
              <w:spacing w:after="0" w:line="240" w:lineRule="auto"/>
              <w:ind w:left="135"/>
              <w:rPr>
                <w:rFonts w:ascii="Times New Roman" w:hAnsi="Times New Roman"/>
                <w:lang w:val="ru-RU"/>
              </w:rPr>
            </w:pPr>
            <w:r w:rsidRPr="0046226A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EF2BD6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179A7" w14:textId="45935DB9" w:rsidR="0046226A" w:rsidRPr="00EF0F4E" w:rsidRDefault="00EF0F4E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4BC08" w14:textId="77777777" w:rsidR="0046226A" w:rsidRPr="0046226A" w:rsidRDefault="0046226A" w:rsidP="0046226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</w:rPr>
            </w:pPr>
            <w:r w:rsidRPr="0046226A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FBE59DF" w14:textId="77777777" w:rsidR="0046226A" w:rsidRPr="0046226A" w:rsidRDefault="0046226A" w:rsidP="00462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16E7233" w14:textId="77777777" w:rsidR="00965658" w:rsidRDefault="00965658">
      <w:pPr>
        <w:rPr>
          <w:lang w:val="ru-RU"/>
        </w:rPr>
      </w:pPr>
    </w:p>
    <w:p w14:paraId="451FE25F" w14:textId="77777777" w:rsidR="0046226A" w:rsidRDefault="0046226A" w:rsidP="0046226A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6226A"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714"/>
        <w:gridCol w:w="851"/>
        <w:gridCol w:w="1559"/>
        <w:gridCol w:w="1843"/>
        <w:gridCol w:w="1842"/>
      </w:tblGrid>
      <w:tr w:rsidR="00254825" w:rsidRPr="00B3066F" w14:paraId="5A332403" w14:textId="77777777" w:rsidTr="00254825">
        <w:trPr>
          <w:trHeight w:val="510"/>
        </w:trPr>
        <w:tc>
          <w:tcPr>
            <w:tcW w:w="959" w:type="dxa"/>
            <w:vMerge w:val="restart"/>
          </w:tcPr>
          <w:p w14:paraId="489B26A3" w14:textId="77777777" w:rsidR="00254825" w:rsidRPr="00B3066F" w:rsidRDefault="00254825" w:rsidP="002E6B7C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3714" w:type="dxa"/>
            <w:vMerge w:val="restart"/>
          </w:tcPr>
          <w:p w14:paraId="03261D4D" w14:textId="77777777" w:rsidR="00254825" w:rsidRPr="00B3066F" w:rsidRDefault="00254825" w:rsidP="002E6B7C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83EBD8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14:paraId="49F9EAD7" w14:textId="77777777" w:rsidR="00254825" w:rsidRPr="00B3066F" w:rsidRDefault="00254825" w:rsidP="002E6B7C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B306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vMerge w:val="restart"/>
          </w:tcPr>
          <w:p w14:paraId="13B3222F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54825" w:rsidRPr="00B3066F" w14:paraId="49D4BBF2" w14:textId="77777777" w:rsidTr="00254825">
        <w:trPr>
          <w:trHeight w:val="510"/>
        </w:trPr>
        <w:tc>
          <w:tcPr>
            <w:tcW w:w="959" w:type="dxa"/>
            <w:vMerge/>
          </w:tcPr>
          <w:p w14:paraId="76F9771B" w14:textId="77777777" w:rsidR="00254825" w:rsidRPr="002E448F" w:rsidRDefault="00254825" w:rsidP="002E6B7C">
            <w:pPr>
              <w:spacing w:after="0" w:line="240" w:lineRule="auto"/>
              <w:ind w:left="135"/>
            </w:pPr>
          </w:p>
        </w:tc>
        <w:tc>
          <w:tcPr>
            <w:tcW w:w="3714" w:type="dxa"/>
            <w:vMerge/>
          </w:tcPr>
          <w:p w14:paraId="5B5B35DA" w14:textId="77777777" w:rsidR="00254825" w:rsidRPr="00B3066F" w:rsidRDefault="00254825" w:rsidP="002E6B7C">
            <w:pPr>
              <w:spacing w:after="0" w:line="240" w:lineRule="auto"/>
              <w:ind w:left="135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14:paraId="552DCD87" w14:textId="77777777" w:rsidR="00254825" w:rsidRPr="00B3066F" w:rsidRDefault="00254825" w:rsidP="002E6B7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14:paraId="59328C02" w14:textId="77777777" w:rsidR="00254825" w:rsidRPr="00B3066F" w:rsidRDefault="00254825" w:rsidP="002E6B7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43" w:type="dxa"/>
          </w:tcPr>
          <w:p w14:paraId="03320C03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842" w:type="dxa"/>
            <w:vMerge/>
          </w:tcPr>
          <w:p w14:paraId="3203760E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546D36DE" w14:textId="77777777" w:rsidTr="00254825">
        <w:tc>
          <w:tcPr>
            <w:tcW w:w="10768" w:type="dxa"/>
            <w:gridSpan w:val="6"/>
          </w:tcPr>
          <w:p w14:paraId="013B20FD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sz w:val="24"/>
                <w:szCs w:val="24"/>
              </w:rPr>
              <w:t>Радел 1. Язык и культура</w:t>
            </w:r>
          </w:p>
        </w:tc>
      </w:tr>
      <w:tr w:rsidR="00254825" w:rsidRPr="00B3066F" w14:paraId="2F4FA70E" w14:textId="77777777" w:rsidTr="00254825">
        <w:tc>
          <w:tcPr>
            <w:tcW w:w="959" w:type="dxa"/>
          </w:tcPr>
          <w:p w14:paraId="7CDEBBE3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3714" w:type="dxa"/>
          </w:tcPr>
          <w:p w14:paraId="07DAE596" w14:textId="30173215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 как развивающееся явление. Устаревшие слова – живые свидетели истории.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Историзмы</w:t>
            </w:r>
          </w:p>
        </w:tc>
        <w:tc>
          <w:tcPr>
            <w:tcW w:w="851" w:type="dxa"/>
          </w:tcPr>
          <w:p w14:paraId="73A6512E" w14:textId="7F4E846A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4E853990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FE19D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32F0E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78D105A8" w14:textId="77777777" w:rsidTr="00254825">
        <w:tc>
          <w:tcPr>
            <w:tcW w:w="959" w:type="dxa"/>
          </w:tcPr>
          <w:p w14:paraId="1DC88A39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3714" w:type="dxa"/>
          </w:tcPr>
          <w:p w14:paraId="316B60C9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Архаизмы в составе устаревших слов русского языка и их особенности.</w:t>
            </w:r>
          </w:p>
        </w:tc>
        <w:tc>
          <w:tcPr>
            <w:tcW w:w="851" w:type="dxa"/>
          </w:tcPr>
          <w:p w14:paraId="7F6CBBB5" w14:textId="28347FE1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096A13E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8A5637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1A58E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39B34105" w14:textId="77777777" w:rsidTr="00254825">
        <w:tc>
          <w:tcPr>
            <w:tcW w:w="959" w:type="dxa"/>
          </w:tcPr>
          <w:p w14:paraId="05D2EE47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3714" w:type="dxa"/>
          </w:tcPr>
          <w:p w14:paraId="080BD12B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устаревшей лексики в новом контексте.</w:t>
            </w:r>
          </w:p>
        </w:tc>
        <w:tc>
          <w:tcPr>
            <w:tcW w:w="851" w:type="dxa"/>
          </w:tcPr>
          <w:p w14:paraId="48641B03" w14:textId="78076084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436D2B5D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25707E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596639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588848B8" w14:textId="77777777" w:rsidTr="00254825">
        <w:tc>
          <w:tcPr>
            <w:tcW w:w="959" w:type="dxa"/>
          </w:tcPr>
          <w:p w14:paraId="2CD22C0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714" w:type="dxa"/>
          </w:tcPr>
          <w:p w14:paraId="15EF6F12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иноязычных слов как проблема культуры речи.</w:t>
            </w:r>
          </w:p>
        </w:tc>
        <w:tc>
          <w:tcPr>
            <w:tcW w:w="851" w:type="dxa"/>
          </w:tcPr>
          <w:p w14:paraId="1D84C24F" w14:textId="2230B103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091F101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B90F76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92D1D2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2A3D6671" w14:textId="77777777" w:rsidTr="00254825">
        <w:tc>
          <w:tcPr>
            <w:tcW w:w="4673" w:type="dxa"/>
            <w:gridSpan w:val="2"/>
          </w:tcPr>
          <w:p w14:paraId="7F5A961A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14:paraId="513D6CCA" w14:textId="3D07ECC1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</w:tcPr>
          <w:p w14:paraId="3C835946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04AEBF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B0807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79507934" w14:textId="77777777" w:rsidTr="00254825">
        <w:tc>
          <w:tcPr>
            <w:tcW w:w="10768" w:type="dxa"/>
            <w:gridSpan w:val="6"/>
          </w:tcPr>
          <w:p w14:paraId="108FD7A4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sz w:val="24"/>
                <w:szCs w:val="24"/>
              </w:rPr>
              <w:t>Раздел 2. Культура речи</w:t>
            </w:r>
          </w:p>
        </w:tc>
      </w:tr>
      <w:tr w:rsidR="00254825" w:rsidRPr="00B3066F" w14:paraId="37FB90FF" w14:textId="77777777" w:rsidTr="00254825">
        <w:tc>
          <w:tcPr>
            <w:tcW w:w="959" w:type="dxa"/>
          </w:tcPr>
          <w:p w14:paraId="1F46BCC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3714" w:type="dxa"/>
          </w:tcPr>
          <w:p w14:paraId="77C5B027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r w:rsidRPr="00B3066F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851" w:type="dxa"/>
          </w:tcPr>
          <w:p w14:paraId="7603C465" w14:textId="023EBFC7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09925D3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0DD613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DA765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7DD14EC0" w14:textId="77777777" w:rsidTr="00254825">
        <w:tc>
          <w:tcPr>
            <w:tcW w:w="959" w:type="dxa"/>
          </w:tcPr>
          <w:p w14:paraId="48F65DDA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3714" w:type="dxa"/>
          </w:tcPr>
          <w:p w14:paraId="2E7B5E85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Нормы ударения в причастиях, деепричастиях и наречиях.</w:t>
            </w:r>
          </w:p>
        </w:tc>
        <w:tc>
          <w:tcPr>
            <w:tcW w:w="851" w:type="dxa"/>
          </w:tcPr>
          <w:p w14:paraId="4DE5E47D" w14:textId="605CA258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077B76E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8CB663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3DB839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6E3A407E" w14:textId="77777777" w:rsidTr="00254825">
        <w:tc>
          <w:tcPr>
            <w:tcW w:w="959" w:type="dxa"/>
          </w:tcPr>
          <w:p w14:paraId="61C7194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3714" w:type="dxa"/>
          </w:tcPr>
          <w:p w14:paraId="2E20B60B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Трудные случаи употребления паронимов.</w:t>
            </w:r>
          </w:p>
        </w:tc>
        <w:tc>
          <w:tcPr>
            <w:tcW w:w="851" w:type="dxa"/>
          </w:tcPr>
          <w:p w14:paraId="37F49F42" w14:textId="3C40A2E1" w:rsidR="00254825" w:rsidRPr="00B3066F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3E8E89F5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4F53D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4F74A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3D678131" w14:textId="77777777" w:rsidTr="00254825">
        <w:tc>
          <w:tcPr>
            <w:tcW w:w="959" w:type="dxa"/>
          </w:tcPr>
          <w:p w14:paraId="4BC91337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3714" w:type="dxa"/>
          </w:tcPr>
          <w:p w14:paraId="7BF2FF1E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Типичные грамматические ошибки.</w:t>
            </w:r>
          </w:p>
        </w:tc>
        <w:tc>
          <w:tcPr>
            <w:tcW w:w="851" w:type="dxa"/>
          </w:tcPr>
          <w:p w14:paraId="34320F72" w14:textId="481B07E1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7F875177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4D4642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8D078E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23F5F126" w14:textId="77777777" w:rsidTr="00254825">
        <w:tc>
          <w:tcPr>
            <w:tcW w:w="959" w:type="dxa"/>
          </w:tcPr>
          <w:p w14:paraId="46D40DE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3714" w:type="dxa"/>
          </w:tcPr>
          <w:p w14:paraId="5025C802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Традиции русской речевой манеры общения.</w:t>
            </w:r>
          </w:p>
        </w:tc>
        <w:tc>
          <w:tcPr>
            <w:tcW w:w="851" w:type="dxa"/>
          </w:tcPr>
          <w:p w14:paraId="5476C8F2" w14:textId="2DFD16B1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6C07CC0B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2BC3ED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4080D5F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1597099B" w14:textId="77777777" w:rsidTr="00254825">
        <w:tc>
          <w:tcPr>
            <w:tcW w:w="959" w:type="dxa"/>
          </w:tcPr>
          <w:p w14:paraId="2D30FE0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3714" w:type="dxa"/>
          </w:tcPr>
          <w:p w14:paraId="4B8ED186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Нормы русского речевого и невербального этикета.</w:t>
            </w:r>
          </w:p>
        </w:tc>
        <w:tc>
          <w:tcPr>
            <w:tcW w:w="851" w:type="dxa"/>
          </w:tcPr>
          <w:p w14:paraId="4108E03D" w14:textId="2BC028DA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0C8F66D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692869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4029FA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376E660B" w14:textId="77777777" w:rsidTr="00254825">
        <w:tc>
          <w:tcPr>
            <w:tcW w:w="4673" w:type="dxa"/>
            <w:gridSpan w:val="2"/>
          </w:tcPr>
          <w:p w14:paraId="5E58321C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14:paraId="7887475B" w14:textId="28DEC543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559" w:type="dxa"/>
          </w:tcPr>
          <w:p w14:paraId="78C954DB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C95DDA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225D9E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3541B3B2" w14:textId="77777777" w:rsidTr="00254825">
        <w:tc>
          <w:tcPr>
            <w:tcW w:w="10768" w:type="dxa"/>
            <w:gridSpan w:val="6"/>
          </w:tcPr>
          <w:p w14:paraId="214D805A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b/>
                <w:sz w:val="24"/>
                <w:szCs w:val="24"/>
              </w:rPr>
              <w:t>Раздел 3. Речь. Текст</w:t>
            </w:r>
          </w:p>
        </w:tc>
      </w:tr>
      <w:tr w:rsidR="00254825" w:rsidRPr="00B3066F" w14:paraId="6794D445" w14:textId="77777777" w:rsidTr="00254825">
        <w:tc>
          <w:tcPr>
            <w:tcW w:w="959" w:type="dxa"/>
          </w:tcPr>
          <w:p w14:paraId="3497739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3714" w:type="dxa"/>
          </w:tcPr>
          <w:p w14:paraId="3139CC48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Традиции русского речевого общения.</w:t>
            </w:r>
          </w:p>
        </w:tc>
        <w:tc>
          <w:tcPr>
            <w:tcW w:w="851" w:type="dxa"/>
          </w:tcPr>
          <w:p w14:paraId="115EC5FE" w14:textId="40D4495E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7BDE60F6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3AA65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0C43E0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5554DF62" w14:textId="77777777" w:rsidTr="00254825">
        <w:tc>
          <w:tcPr>
            <w:tcW w:w="959" w:type="dxa"/>
          </w:tcPr>
          <w:p w14:paraId="53A04A7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714" w:type="dxa"/>
          </w:tcPr>
          <w:p w14:paraId="475654B5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Текст. Виды абзацев.</w:t>
            </w:r>
          </w:p>
        </w:tc>
        <w:tc>
          <w:tcPr>
            <w:tcW w:w="851" w:type="dxa"/>
          </w:tcPr>
          <w:p w14:paraId="55FC7F8A" w14:textId="083C1FCA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52B5BE87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5B226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04294D7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34A28492" w14:textId="77777777" w:rsidTr="00254825">
        <w:tc>
          <w:tcPr>
            <w:tcW w:w="959" w:type="dxa"/>
          </w:tcPr>
          <w:p w14:paraId="340AA64B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714" w:type="dxa"/>
          </w:tcPr>
          <w:p w14:paraId="179A501C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Заголовки текстов, их типы.</w:t>
            </w:r>
          </w:p>
        </w:tc>
        <w:tc>
          <w:tcPr>
            <w:tcW w:w="851" w:type="dxa"/>
          </w:tcPr>
          <w:p w14:paraId="15FFF2E1" w14:textId="542D2A0D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171557C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D4AC42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E1205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056281F6" w14:textId="77777777" w:rsidTr="00254825">
        <w:tc>
          <w:tcPr>
            <w:tcW w:w="959" w:type="dxa"/>
          </w:tcPr>
          <w:p w14:paraId="59C49C26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714" w:type="dxa"/>
          </w:tcPr>
          <w:p w14:paraId="66A736BE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Разговорная речь. Спор и дискуссия.</w:t>
            </w:r>
          </w:p>
        </w:tc>
        <w:tc>
          <w:tcPr>
            <w:tcW w:w="851" w:type="dxa"/>
          </w:tcPr>
          <w:p w14:paraId="37EC082A" w14:textId="6A13FB85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750217B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557763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5D206FB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7C4C70E2" w14:textId="77777777" w:rsidTr="00254825">
        <w:tc>
          <w:tcPr>
            <w:tcW w:w="959" w:type="dxa"/>
          </w:tcPr>
          <w:p w14:paraId="2F20656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3714" w:type="dxa"/>
          </w:tcPr>
          <w:p w14:paraId="08DDF7C2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Публицистический стиль. Путевые заметки.</w:t>
            </w:r>
          </w:p>
        </w:tc>
        <w:tc>
          <w:tcPr>
            <w:tcW w:w="851" w:type="dxa"/>
          </w:tcPr>
          <w:p w14:paraId="467685D3" w14:textId="288FA74F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4BF8B9E8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00D359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B8BD8B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506E7B25" w14:textId="77777777" w:rsidTr="00254825">
        <w:tc>
          <w:tcPr>
            <w:tcW w:w="959" w:type="dxa"/>
          </w:tcPr>
          <w:p w14:paraId="1B9383D1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714" w:type="dxa"/>
          </w:tcPr>
          <w:p w14:paraId="0534AA31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sz w:val="24"/>
                <w:szCs w:val="24"/>
                <w:lang w:val="ru-RU"/>
              </w:rPr>
              <w:t>Текст рекламного объявления, его языковые и структурные особенности.</w:t>
            </w:r>
          </w:p>
        </w:tc>
        <w:tc>
          <w:tcPr>
            <w:tcW w:w="851" w:type="dxa"/>
          </w:tcPr>
          <w:p w14:paraId="5071D54B" w14:textId="1AF5C9D6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3A1080A1" w14:textId="52E7D019" w:rsidR="00254825" w:rsidRPr="00EF0F4E" w:rsidRDefault="00EF0F4E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62366EC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37303BAF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27DBE458" w14:textId="77777777" w:rsidTr="00254825">
        <w:tc>
          <w:tcPr>
            <w:tcW w:w="959" w:type="dxa"/>
          </w:tcPr>
          <w:p w14:paraId="39771ABA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3714" w:type="dxa"/>
          </w:tcPr>
          <w:p w14:paraId="294914B5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66F">
              <w:rPr>
                <w:rFonts w:ascii="Times New Roman" w:hAnsi="Times New Roman"/>
                <w:sz w:val="24"/>
                <w:szCs w:val="24"/>
              </w:rPr>
              <w:t>Язык художественной литературы. Притча.</w:t>
            </w:r>
          </w:p>
        </w:tc>
        <w:tc>
          <w:tcPr>
            <w:tcW w:w="851" w:type="dxa"/>
          </w:tcPr>
          <w:p w14:paraId="73AC3400" w14:textId="397D5AEB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3053D272" w14:textId="3351599E" w:rsidR="00254825" w:rsidRPr="00EF0F4E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ABD2F5D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6CED55B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1E0D20FE" w14:textId="77777777" w:rsidTr="00254825">
        <w:tc>
          <w:tcPr>
            <w:tcW w:w="4673" w:type="dxa"/>
            <w:gridSpan w:val="2"/>
          </w:tcPr>
          <w:p w14:paraId="39D3C71B" w14:textId="77777777" w:rsidR="00254825" w:rsidRPr="00B3066F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6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14:paraId="0C8A270F" w14:textId="1F769E31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559" w:type="dxa"/>
          </w:tcPr>
          <w:p w14:paraId="2B093288" w14:textId="222736C9" w:rsidR="00254825" w:rsidRPr="00EF0F4E" w:rsidRDefault="00EF0F4E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AE45B35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58BC4E3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4825" w:rsidRPr="00B3066F" w14:paraId="23AEA057" w14:textId="77777777" w:rsidTr="00254825">
        <w:tc>
          <w:tcPr>
            <w:tcW w:w="4673" w:type="dxa"/>
            <w:gridSpan w:val="2"/>
          </w:tcPr>
          <w:p w14:paraId="78B772A8" w14:textId="77777777" w:rsidR="00254825" w:rsidRPr="00254825" w:rsidRDefault="00254825" w:rsidP="002E6B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5482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</w:tcPr>
          <w:p w14:paraId="30B694B0" w14:textId="5F09F20A" w:rsidR="00254825" w:rsidRPr="00CF1E85" w:rsidRDefault="00CF1E8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559" w:type="dxa"/>
          </w:tcPr>
          <w:p w14:paraId="6772EEF0" w14:textId="556D7F7B" w:rsidR="00254825" w:rsidRPr="00EF0F4E" w:rsidRDefault="00EF0F4E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F456692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47CD2C4" w14:textId="77777777" w:rsidR="00254825" w:rsidRPr="00B3066F" w:rsidRDefault="00254825" w:rsidP="002E6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003C9D1" w14:textId="77777777" w:rsidR="001F65C6" w:rsidRPr="0046226A" w:rsidRDefault="001F65C6" w:rsidP="0046226A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C622260" w14:textId="77777777" w:rsidR="001F65C6" w:rsidRPr="00254825" w:rsidRDefault="001F65C6" w:rsidP="001F65C6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254825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0BCDB9B6" w14:textId="77777777" w:rsidR="001F65C6" w:rsidRPr="00CF1E85" w:rsidRDefault="001F65C6" w:rsidP="001F65C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F1E85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6E5A1FE8" w14:textId="05221BA6" w:rsidR="001F65C6" w:rsidRPr="001F65C6" w:rsidRDefault="001F65C6" w:rsidP="001F65C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Русский родной язык.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класс: учеб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общеобразоват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организаций / </w:t>
      </w:r>
      <w:r w:rsidR="00CF1E85" w:rsidRPr="00CF1E85">
        <w:rPr>
          <w:rFonts w:ascii="Times New Roman" w:hAnsi="Times New Roman"/>
          <w:color w:val="000000"/>
          <w:sz w:val="24"/>
          <w:szCs w:val="24"/>
          <w:lang w:val="ru-RU"/>
        </w:rPr>
        <w:t>[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>О.М. Александрова</w:t>
      </w:r>
      <w:r w:rsidR="00CF1E85" w:rsidRPr="00CF1E8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>и др.]. – М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>: Просвещение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: Учебная литература,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 xml:space="preserve"> 202</w:t>
      </w:r>
      <w:r w:rsidR="00CF1E85">
        <w:rPr>
          <w:rFonts w:ascii="Times New Roman" w:hAnsi="Times New Roman"/>
          <w:color w:val="000000"/>
          <w:sz w:val="24"/>
          <w:szCs w:val="24"/>
          <w:lang w:val="ru-RU"/>
        </w:rPr>
        <w:t>0</w:t>
      </w:r>
      <w:r w:rsidRPr="001F65C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1286E83E" w14:textId="77777777" w:rsidR="001F65C6" w:rsidRPr="001F65C6" w:rsidRDefault="001F65C6" w:rsidP="001F65C6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C8847CC" w14:textId="77777777" w:rsidR="001F65C6" w:rsidRPr="005F0484" w:rsidRDefault="001F65C6" w:rsidP="001F65C6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5F048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2C7885B6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5F0484">
        <w:rPr>
          <w:rFonts w:ascii="Times New Roman" w:hAnsi="Times New Roman"/>
          <w:lang w:val="ru-RU"/>
        </w:rPr>
        <w:t>1)  Русский родной язык. Примерные рабочие программы. 5-9 классы: учеб. Пособие для общеобразоват. Организаций. О.М. Александрова, Ю.Н. Гостева, И.Н. Добротина. – М.: Просвещение, 2020. – 160с.</w:t>
      </w:r>
    </w:p>
    <w:p w14:paraId="2D8C4DAA" w14:textId="77777777" w:rsidR="005F0484" w:rsidRDefault="005F0484" w:rsidP="005F04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26AE4FFD" w14:textId="239F33A0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0484">
        <w:rPr>
          <w:rFonts w:ascii="Times New Roman" w:hAnsi="Times New Roman"/>
          <w:b/>
          <w:sz w:val="24"/>
          <w:szCs w:val="24"/>
          <w:lang w:val="ru-RU"/>
        </w:rPr>
        <w:t>Дополнительная литература:</w:t>
      </w:r>
    </w:p>
    <w:p w14:paraId="083F7195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1. Александрова З.Е. и др. «Словарь синонимов русского языка». Мо</w:t>
      </w:r>
      <w:r w:rsidRPr="005F0484">
        <w:rPr>
          <w:rFonts w:ascii="Times New Roman" w:hAnsi="Times New Roman"/>
          <w:color w:val="000000"/>
          <w:lang w:val="ru-RU"/>
        </w:rPr>
        <w:softHyphen/>
        <w:t>сква 1998 г.</w:t>
      </w:r>
    </w:p>
    <w:p w14:paraId="04F51E59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2. Ахманова О.С. Словарь омонимов русского языка. Москва 1986 г.</w:t>
      </w:r>
    </w:p>
    <w:p w14:paraId="4A99FF2B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 xml:space="preserve">3. </w:t>
      </w:r>
      <w:r w:rsidRPr="005F0484">
        <w:rPr>
          <w:rFonts w:ascii="Times New Roman" w:hAnsi="Times New Roman"/>
          <w:lang w:val="ru-RU"/>
        </w:rPr>
        <w:t>Долбаев Л.П.Смысловая структура текста и проблемы её понимания.</w:t>
      </w:r>
    </w:p>
    <w:p w14:paraId="10DEEF5D" w14:textId="77777777" w:rsidR="005F0484" w:rsidRPr="005F0484" w:rsidRDefault="005F0484" w:rsidP="005F0484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4.</w:t>
      </w:r>
      <w:r w:rsidRPr="005F0484">
        <w:rPr>
          <w:rFonts w:ascii="Times New Roman" w:hAnsi="Times New Roman"/>
          <w:lang w:val="ru-RU"/>
        </w:rPr>
        <w:t xml:space="preserve"> Галлинер И.В.Культура речи: нормы современного русского литературного языка. </w:t>
      </w:r>
    </w:p>
    <w:p w14:paraId="539174FC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5. Львов М.Р. «Словарь антонимов русского языка». – М.: Просвещение,1987г.</w:t>
      </w:r>
    </w:p>
    <w:p w14:paraId="0E41DC37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 xml:space="preserve">4. Малюшкин А.Б. «Комплексный анализ текста». Рабочая тетрадь. 9 класс Москва. </w:t>
      </w:r>
      <w:r w:rsidRPr="005F0484">
        <w:rPr>
          <w:rFonts w:ascii="Times New Roman" w:hAnsi="Times New Roman"/>
          <w:lang w:val="ru-RU"/>
        </w:rPr>
        <w:t>2018 г.</w:t>
      </w:r>
    </w:p>
    <w:p w14:paraId="0FA9D657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5. Ожегов С.И., Шведова Н.Ю. «Толковый словарь русского языка», Москва, 2004 г.</w:t>
      </w:r>
    </w:p>
    <w:p w14:paraId="01908F77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6. Розенталь Д.Э. «Справочник по орфографии и пунктуации», Саратов, «Детская книга», 1994г.</w:t>
      </w:r>
    </w:p>
    <w:p w14:paraId="21DC8320" w14:textId="77777777" w:rsidR="005F0484" w:rsidRPr="005F0484" w:rsidRDefault="005F0484" w:rsidP="005F048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5F0484">
        <w:rPr>
          <w:rFonts w:ascii="Times New Roman" w:hAnsi="Times New Roman"/>
          <w:color w:val="000000"/>
          <w:lang w:val="ru-RU"/>
        </w:rPr>
        <w:t>7. Ушаков Д.Н., Крючков С.Е. «Орфографический словарь», Москва, 1996 г</w:t>
      </w:r>
    </w:p>
    <w:p w14:paraId="71218DC3" w14:textId="77777777" w:rsidR="001F65C6" w:rsidRPr="001F65C6" w:rsidRDefault="001F65C6" w:rsidP="001F65C6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F48750A" w14:textId="77777777" w:rsidR="001F65C6" w:rsidRPr="001F65C6" w:rsidRDefault="001F65C6" w:rsidP="001F6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9BEDC93" w14:textId="77777777" w:rsidR="001F65C6" w:rsidRPr="001F65C6" w:rsidRDefault="001F65C6" w:rsidP="001F65C6">
      <w:pPr>
        <w:spacing w:after="0" w:line="240" w:lineRule="auto"/>
        <w:ind w:left="928"/>
        <w:jc w:val="center"/>
        <w:rPr>
          <w:rFonts w:ascii="Times New Roman" w:hAnsi="Times New Roman"/>
          <w:sz w:val="24"/>
          <w:szCs w:val="24"/>
          <w:lang w:val="ru-RU"/>
        </w:rPr>
      </w:pPr>
      <w:r w:rsidRPr="001F65C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0931B5E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sz w:val="24"/>
          <w:szCs w:val="24"/>
          <w:lang w:val="ru-RU"/>
        </w:rPr>
        <w:t>1</w:t>
      </w: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. </w:t>
      </w:r>
      <w:hyperlink r:id="rId5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ege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edu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Портал информационной поддержки ЕГЭ</w:t>
      </w:r>
    </w:p>
    <w:p w14:paraId="768D9912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2. </w:t>
      </w:r>
      <w:hyperlink r:id="rId6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www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.9151394.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- Информационные и коммуникационные технологии в обучении</w:t>
      </w:r>
    </w:p>
    <w:p w14:paraId="31364306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Style w:val="a5"/>
          <w:rFonts w:ascii="Times New Roman" w:hAnsi="Times New Roman"/>
          <w:color w:val="0D0D0D"/>
          <w:sz w:val="24"/>
          <w:szCs w:val="24"/>
          <w:lang w:val="ru-RU"/>
        </w:rPr>
        <w:t xml:space="preserve">3. </w:t>
      </w:r>
      <w:hyperlink r:id="rId7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repetitor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.1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c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b/>
          <w:color w:val="0D0D0D"/>
          <w:sz w:val="24"/>
          <w:szCs w:val="24"/>
          <w:lang w:val="ru-RU"/>
        </w:rPr>
        <w:t xml:space="preserve"> - </w:t>
      </w: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14:paraId="09B5FDD9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4. </w:t>
      </w:r>
      <w:hyperlink r:id="rId8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som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fio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- сетевое объединение методистов</w:t>
      </w:r>
    </w:p>
    <w:p w14:paraId="25D817F2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5. </w:t>
      </w:r>
      <w:hyperlink r:id="rId9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www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ug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-«Учительская газета»</w:t>
      </w:r>
    </w:p>
    <w:p w14:paraId="6E1B5589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6. </w:t>
      </w:r>
      <w:hyperlink r:id="rId10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www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school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edu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-Российский образовательный портал</w:t>
      </w:r>
    </w:p>
    <w:p w14:paraId="29AD5292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7. </w:t>
      </w:r>
      <w:hyperlink r:id="rId11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schools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techno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- образовательный сервер «Школы в Интернет»</w:t>
      </w:r>
    </w:p>
    <w:p w14:paraId="794570CB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val="ru-RU"/>
        </w:rPr>
      </w:pPr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8. </w:t>
      </w:r>
      <w:hyperlink r:id="rId12" w:history="1"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http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://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www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.1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september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.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  <w:r w:rsidRPr="00615E15">
          <w:rPr>
            <w:rStyle w:val="a5"/>
            <w:rFonts w:ascii="Times New Roman" w:hAnsi="Times New Roman"/>
            <w:color w:val="0D0D0D"/>
            <w:sz w:val="24"/>
            <w:szCs w:val="24"/>
          </w:rPr>
          <w:t>ru</w:t>
        </w:r>
        <w:r w:rsidRPr="005F0484">
          <w:rPr>
            <w:rStyle w:val="a5"/>
            <w:rFonts w:ascii="Times New Roman" w:hAnsi="Times New Roman"/>
            <w:color w:val="0D0D0D"/>
            <w:sz w:val="24"/>
            <w:szCs w:val="24"/>
            <w:lang w:val="ru-RU"/>
          </w:rPr>
          <w:t>/</w:t>
        </w:r>
      </w:hyperlink>
      <w:r w:rsidRPr="005F0484">
        <w:rPr>
          <w:rFonts w:ascii="Times New Roman" w:hAnsi="Times New Roman"/>
          <w:color w:val="0D0D0D"/>
          <w:sz w:val="24"/>
          <w:szCs w:val="24"/>
          <w:lang w:val="ru-RU"/>
        </w:rPr>
        <w:t xml:space="preserve"> - газета «Первое сентября».</w:t>
      </w:r>
    </w:p>
    <w:p w14:paraId="78052011" w14:textId="77777777" w:rsidR="005F0484" w:rsidRPr="005F0484" w:rsidRDefault="005F0484" w:rsidP="005F0484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5F0484">
        <w:rPr>
          <w:rFonts w:ascii="Times New Roman" w:hAnsi="Times New Roman"/>
          <w:lang w:val="ru-RU"/>
        </w:rPr>
        <w:t>9. Мультимедийные презентации по темам курса.</w:t>
      </w:r>
    </w:p>
    <w:p w14:paraId="3FA30D84" w14:textId="77777777" w:rsidR="0046226A" w:rsidRPr="00C27065" w:rsidRDefault="0046226A">
      <w:pPr>
        <w:rPr>
          <w:lang w:val="ru-RU"/>
        </w:rPr>
      </w:pPr>
    </w:p>
    <w:sectPr w:rsidR="0046226A" w:rsidRPr="00C27065" w:rsidSect="001F65C6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820D2"/>
    <w:multiLevelType w:val="hybridMultilevel"/>
    <w:tmpl w:val="A374407A"/>
    <w:lvl w:ilvl="0" w:tplc="FBA221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125B4B"/>
    <w:multiLevelType w:val="hybridMultilevel"/>
    <w:tmpl w:val="253AA98C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FE"/>
    <w:rsid w:val="001F65C6"/>
    <w:rsid w:val="00254825"/>
    <w:rsid w:val="00295A35"/>
    <w:rsid w:val="002B18FE"/>
    <w:rsid w:val="002B2711"/>
    <w:rsid w:val="0046226A"/>
    <w:rsid w:val="00516DFC"/>
    <w:rsid w:val="005F0484"/>
    <w:rsid w:val="00603BE8"/>
    <w:rsid w:val="00826018"/>
    <w:rsid w:val="00965658"/>
    <w:rsid w:val="00AC6EAB"/>
    <w:rsid w:val="00C27065"/>
    <w:rsid w:val="00CF1E85"/>
    <w:rsid w:val="00EA5319"/>
    <w:rsid w:val="00EF0F4E"/>
    <w:rsid w:val="00FC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DFD7"/>
  <w15:chartTrackingRefBased/>
  <w15:docId w15:val="{87E59F97-3E39-48EE-97E0-1AFB018B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065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27065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065"/>
    <w:rPr>
      <w:rFonts w:ascii="Times New Roman" w:eastAsia="Times New Roman" w:hAnsi="Times New Roman" w:cs="Times New Roman"/>
      <w:b/>
      <w:sz w:val="28"/>
      <w:szCs w:val="32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1F65C6"/>
    <w:pPr>
      <w:widowControl/>
      <w:ind w:left="720"/>
      <w:contextualSpacing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1F65C6"/>
    <w:rPr>
      <w:rFonts w:ascii="Calibri" w:eastAsia="Calibri" w:hAnsi="Calibri" w:cs="Times New Roman"/>
      <w:lang w:val="x-none"/>
    </w:rPr>
  </w:style>
  <w:style w:type="character" w:styleId="a5">
    <w:name w:val="Hyperlink"/>
    <w:rsid w:val="005F04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m.fi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petitor.1c.ru/" TargetMode="External"/><Relationship Id="rId12" Type="http://schemas.openxmlformats.org/officeDocument/2006/relationships/hyperlink" Target="http://www.1september.ru/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9151394.ru/" TargetMode="External"/><Relationship Id="rId11" Type="http://schemas.openxmlformats.org/officeDocument/2006/relationships/hyperlink" Target="http://schools.techno.ru/" TargetMode="External"/><Relationship Id="rId5" Type="http://schemas.openxmlformats.org/officeDocument/2006/relationships/hyperlink" Target="http://ege.edu.ru/" TargetMode="External"/><Relationship Id="rId10" Type="http://schemas.openxmlformats.org/officeDocument/2006/relationships/hyperlink" Target="http://www.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20</Pages>
  <Words>5391</Words>
  <Characters>30732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 </cp:lastModifiedBy>
  <cp:revision>12</cp:revision>
  <dcterms:created xsi:type="dcterms:W3CDTF">2023-04-29T14:28:00Z</dcterms:created>
  <dcterms:modified xsi:type="dcterms:W3CDTF">2024-09-04T10:07:00Z</dcterms:modified>
</cp:coreProperties>
</file>